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8909B"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领导干部2</w:t>
      </w:r>
      <w:r>
        <w:rPr>
          <w:rFonts w:ascii="华文中宋" w:hAnsi="华文中宋" w:eastAsia="华文中宋"/>
          <w:sz w:val="36"/>
          <w:szCs w:val="36"/>
        </w:rPr>
        <w:t>02</w:t>
      </w:r>
      <w:r>
        <w:rPr>
          <w:rFonts w:hint="eastAsia" w:ascii="华文中宋" w:hAnsi="华文中宋" w:eastAsia="华文中宋"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/>
          <w:sz w:val="36"/>
          <w:szCs w:val="36"/>
        </w:rPr>
        <w:t>年度述职述廉报告</w:t>
      </w:r>
    </w:p>
    <w:p w14:paraId="7AAFA9DA">
      <w:pPr>
        <w:jc w:val="center"/>
        <w:rPr>
          <w:rFonts w:ascii="华文中宋" w:hAnsi="华文中宋" w:eastAsia="华文中宋"/>
          <w:b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后勤管理中心（后勤集团）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徐新军</w:t>
      </w:r>
    </w:p>
    <w:p w14:paraId="67601153">
      <w:pPr>
        <w:spacing w:line="312" w:lineRule="auto"/>
        <w:ind w:firstLine="600" w:firstLineChars="20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</w:t>
      </w:r>
      <w:r>
        <w:rPr>
          <w:rFonts w:ascii="仿宋" w:hAnsi="仿宋" w:eastAsia="仿宋"/>
          <w:sz w:val="30"/>
          <w:szCs w:val="30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</w:rPr>
        <w:t>在校党委</w:t>
      </w:r>
      <w:r>
        <w:rPr>
          <w:rFonts w:hint="eastAsia" w:ascii="仿宋" w:hAnsi="仿宋" w:eastAsia="仿宋"/>
          <w:sz w:val="30"/>
          <w:szCs w:val="30"/>
          <w:lang w:eastAsia="zh-CN"/>
        </w:rPr>
        <w:t>、行政</w:t>
      </w:r>
      <w:r>
        <w:rPr>
          <w:rFonts w:hint="eastAsia" w:ascii="仿宋" w:hAnsi="仿宋" w:eastAsia="仿宋"/>
          <w:sz w:val="30"/>
          <w:szCs w:val="30"/>
        </w:rPr>
        <w:t>的</w:t>
      </w:r>
      <w:r>
        <w:rPr>
          <w:rFonts w:hint="eastAsia" w:ascii="仿宋" w:hAnsi="仿宋" w:eastAsia="仿宋"/>
          <w:sz w:val="30"/>
          <w:szCs w:val="30"/>
          <w:lang w:eastAsia="zh-CN"/>
        </w:rPr>
        <w:t>正确</w:t>
      </w:r>
      <w:r>
        <w:rPr>
          <w:rFonts w:hint="eastAsia" w:ascii="仿宋" w:hAnsi="仿宋" w:eastAsia="仿宋"/>
          <w:sz w:val="30"/>
          <w:szCs w:val="30"/>
        </w:rPr>
        <w:t>领导下，</w:t>
      </w:r>
      <w:r>
        <w:rPr>
          <w:rFonts w:hint="eastAsia" w:ascii="仿宋" w:hAnsi="仿宋" w:eastAsia="仿宋"/>
          <w:sz w:val="30"/>
          <w:szCs w:val="30"/>
          <w:lang w:eastAsia="zh-CN"/>
        </w:rPr>
        <w:t>我</w:t>
      </w:r>
      <w:r>
        <w:rPr>
          <w:rFonts w:hint="eastAsia" w:ascii="仿宋" w:hAnsi="仿宋" w:eastAsia="仿宋"/>
          <w:sz w:val="30"/>
          <w:szCs w:val="30"/>
        </w:rPr>
        <w:t>始终坚持以习近平新时代中国特色社会主义思想为指导，聚焦主责主业，坚持围绕学校“争博点、强特色、创一流、促转型”的发展目标和任务，</w:t>
      </w:r>
      <w:r>
        <w:rPr>
          <w:rFonts w:hint="eastAsia" w:ascii="仿宋" w:hAnsi="仿宋" w:eastAsia="仿宋"/>
          <w:sz w:val="30"/>
          <w:szCs w:val="30"/>
          <w:lang w:eastAsia="zh-CN"/>
        </w:rPr>
        <w:t>认真履职尽责</w:t>
      </w:r>
      <w:r>
        <w:rPr>
          <w:rFonts w:hint="eastAsia" w:ascii="仿宋" w:hAnsi="仿宋" w:eastAsia="仿宋"/>
          <w:sz w:val="30"/>
          <w:szCs w:val="30"/>
        </w:rPr>
        <w:t>，</w:t>
      </w:r>
      <w:r>
        <w:rPr>
          <w:rFonts w:ascii="仿宋" w:hAnsi="仿宋" w:eastAsia="仿宋"/>
          <w:sz w:val="30"/>
          <w:szCs w:val="30"/>
        </w:rPr>
        <w:t>较好地完成了</w:t>
      </w:r>
      <w:r>
        <w:rPr>
          <w:rFonts w:hint="eastAsia" w:ascii="仿宋" w:hAnsi="仿宋" w:eastAsia="仿宋"/>
          <w:sz w:val="30"/>
          <w:szCs w:val="30"/>
        </w:rPr>
        <w:t>后勤</w:t>
      </w:r>
      <w:r>
        <w:rPr>
          <w:rFonts w:ascii="仿宋" w:hAnsi="仿宋" w:eastAsia="仿宋"/>
          <w:sz w:val="30"/>
          <w:szCs w:val="30"/>
        </w:rPr>
        <w:t>年度</w:t>
      </w:r>
      <w:r>
        <w:rPr>
          <w:rFonts w:hint="eastAsia" w:ascii="仿宋" w:hAnsi="仿宋" w:eastAsia="仿宋"/>
          <w:sz w:val="30"/>
          <w:szCs w:val="30"/>
        </w:rPr>
        <w:t>各项</w:t>
      </w:r>
      <w:r>
        <w:rPr>
          <w:rFonts w:ascii="仿宋" w:hAnsi="仿宋" w:eastAsia="仿宋"/>
          <w:sz w:val="30"/>
          <w:szCs w:val="30"/>
        </w:rPr>
        <w:t>工作。现将本人一年来的履职尽责情况报告如下：</w:t>
      </w:r>
    </w:p>
    <w:p w14:paraId="2B960B8A">
      <w:pPr>
        <w:spacing w:line="312" w:lineRule="auto"/>
        <w:ind w:firstLine="600" w:firstLineChars="20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一、德方面履职尽责情况</w:t>
      </w:r>
    </w:p>
    <w:p w14:paraId="1132903D">
      <w:pPr>
        <w:spacing w:line="312" w:lineRule="auto"/>
        <w:ind w:firstLine="600" w:firstLineChars="200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作为党员和后勤管理中心主任，我始终以合格党员标准严格律己，将党的创新理论学习融入日常工作生活，深入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学习</w:t>
      </w:r>
      <w:r>
        <w:rPr>
          <w:rFonts w:hint="eastAsia" w:ascii="仿宋" w:hAnsi="仿宋" w:eastAsia="仿宋"/>
          <w:bCs/>
          <w:sz w:val="30"/>
          <w:szCs w:val="30"/>
        </w:rPr>
        <w:t>习近平新时代中国特色社会主义思想，以及党的二十大和二十届二中、三中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、四中</w:t>
      </w:r>
      <w:r>
        <w:rPr>
          <w:rFonts w:hint="eastAsia" w:ascii="仿宋" w:hAnsi="仿宋" w:eastAsia="仿宋"/>
          <w:bCs/>
          <w:sz w:val="30"/>
          <w:szCs w:val="30"/>
        </w:rPr>
        <w:t>全会精神，深刻领悟“两个确立”的决定性意义，切实增强“四个意识”、坚定“四个自信”、做到“两个维护”。我恪守明大德、守公德、严私德的行为准则，明大德则筑牢信仰之基，在大是大非面前立场坚定、对党绝对忠诚；守公德则秉持以师生为中心的服务理念，主动为师生排忧解难；严私德则注重自我锤炼，团结同事、甘于奉献，不计个人得失。工作中，我严守纪律规矩，贯彻民主集中制，严格落实意识形态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工作</w:t>
      </w:r>
      <w:r>
        <w:rPr>
          <w:rFonts w:hint="eastAsia" w:ascii="仿宋" w:hAnsi="仿宋" w:eastAsia="仿宋"/>
          <w:bCs/>
          <w:sz w:val="30"/>
          <w:szCs w:val="30"/>
        </w:rPr>
        <w:t>责任制，以踏实作风履职尽责，全力营造风清气正的工作氛围。</w:t>
      </w:r>
    </w:p>
    <w:p w14:paraId="3E209C56">
      <w:pPr>
        <w:numPr>
          <w:ilvl w:val="0"/>
          <w:numId w:val="0"/>
        </w:numPr>
        <w:spacing w:line="312" w:lineRule="auto"/>
        <w:ind w:firstLine="600" w:firstLineChars="200"/>
        <w:rPr>
          <w:rFonts w:hint="eastAsia"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 w:cstheme="minorBidi"/>
          <w:bCs/>
          <w:kern w:val="2"/>
          <w:sz w:val="30"/>
          <w:szCs w:val="30"/>
          <w:lang w:val="en-US" w:eastAsia="zh-CN" w:bidi="ar-SA"/>
        </w:rPr>
        <w:t>二、</w:t>
      </w:r>
      <w:r>
        <w:rPr>
          <w:rFonts w:hint="eastAsia" w:ascii="黑体" w:hAnsi="黑体" w:eastAsia="黑体"/>
          <w:bCs/>
          <w:sz w:val="30"/>
          <w:szCs w:val="30"/>
        </w:rPr>
        <w:t>能方面履职尽责情况</w:t>
      </w:r>
    </w:p>
    <w:p w14:paraId="4AA534AE">
      <w:pPr>
        <w:numPr>
          <w:ilvl w:val="0"/>
          <w:numId w:val="0"/>
        </w:numPr>
        <w:spacing w:line="312" w:lineRule="auto"/>
        <w:ind w:firstLine="600" w:firstLineChars="200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履职以来，我始终以精进本领为干事创业之基，全方位锤炼综合履职能力。一是深耕学习强内功，全年参与中心组学习9次、专题培训6次，坚持向领导同事求教、向实践案例取经，以学促干、以干践学，高效破解工作中的新挑战、新难题。二是锤炼统筹聚合力，对内广纳师生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意见</w:t>
      </w:r>
      <w:r>
        <w:rPr>
          <w:rFonts w:hint="eastAsia" w:ascii="仿宋" w:hAnsi="仿宋" w:eastAsia="仿宋"/>
          <w:bCs/>
          <w:sz w:val="30"/>
          <w:szCs w:val="30"/>
        </w:rPr>
        <w:t>、速解急难愁盼，对外深化与政府职能部门及相关企业的协作联动，同时凝聚班子合力、畅通干群沟通渠道，筑牢干事创业的坚实根基。三是立足本职提质效，恪守“三服务、三育人”宗旨，将法治思维与保密意识贯穿后勤工作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全过</w:t>
      </w:r>
      <w:r>
        <w:rPr>
          <w:rFonts w:hint="eastAsia" w:ascii="仿宋" w:hAnsi="仿宋" w:eastAsia="仿宋"/>
          <w:bCs/>
          <w:sz w:val="30"/>
          <w:szCs w:val="30"/>
        </w:rPr>
        <w:t>程，科学谋划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宿舍</w:t>
      </w:r>
      <w:r>
        <w:rPr>
          <w:rFonts w:hint="eastAsia" w:ascii="仿宋" w:hAnsi="仿宋" w:eastAsia="仿宋"/>
          <w:bCs/>
          <w:sz w:val="30"/>
          <w:szCs w:val="30"/>
        </w:rPr>
        <w:t>维修、管网改造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、电梯更换、环境美化、食品安全、空调加装</w:t>
      </w:r>
      <w:r>
        <w:rPr>
          <w:rFonts w:hint="eastAsia" w:ascii="仿宋" w:hAnsi="仿宋" w:eastAsia="仿宋"/>
          <w:bCs/>
          <w:sz w:val="30"/>
          <w:szCs w:val="30"/>
        </w:rPr>
        <w:t>等复杂任务，精准施策破解重点难点问题。</w:t>
      </w:r>
    </w:p>
    <w:p w14:paraId="1564D79E">
      <w:pPr>
        <w:numPr>
          <w:ilvl w:val="0"/>
          <w:numId w:val="0"/>
        </w:numPr>
        <w:spacing w:line="312" w:lineRule="auto"/>
        <w:ind w:firstLine="600" w:firstLineChars="20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三、勤方面履职尽责情况</w:t>
      </w:r>
    </w:p>
    <w:p w14:paraId="21734878">
      <w:pPr>
        <w:spacing w:line="312" w:lineRule="auto"/>
        <w:ind w:firstLine="600" w:firstLineChars="200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工作中</w:t>
      </w:r>
      <w:r>
        <w:rPr>
          <w:rFonts w:hint="eastAsia" w:ascii="仿宋" w:hAnsi="仿宋" w:eastAsia="仿宋"/>
          <w:bCs/>
          <w:sz w:val="30"/>
          <w:szCs w:val="30"/>
        </w:rPr>
        <w:t>，我始终秉持勤勉务实的工作作风，以“时时放心不下”的责任感扎根后勤岗位，恪尽职守、真抓实干。坚持把师生需求放在首位，常态化深入师生群体开展调研，全面掌握后勤服务痛点难点，做到事事有回应、件件有着落。面对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宿舍</w:t>
      </w:r>
      <w:r>
        <w:rPr>
          <w:rFonts w:hint="eastAsia" w:ascii="仿宋" w:hAnsi="仿宋" w:eastAsia="仿宋"/>
          <w:bCs/>
          <w:sz w:val="30"/>
          <w:szCs w:val="30"/>
        </w:rPr>
        <w:t>维修、管网改造、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地质灾害治理、空调加装</w:t>
      </w:r>
      <w:r>
        <w:rPr>
          <w:rFonts w:hint="eastAsia" w:ascii="仿宋" w:hAnsi="仿宋" w:eastAsia="仿宋"/>
          <w:bCs/>
          <w:sz w:val="30"/>
          <w:szCs w:val="30"/>
        </w:rPr>
        <w:t>等繁重复杂的后勤保障任务，主动担当、靠前指挥，科学统筹工作时序，细化任务分工，带头加班加点推进落实，确保各项工作高效有序。严格遵守工作纪律，始终保持昂扬向上的工作状态，团结带领后勤管理中心全体人员凝心聚力、真抓实干，以钉钉子精神做实做细做好各项后勤</w:t>
      </w:r>
      <w:bookmarkStart w:id="0" w:name="_GoBack"/>
      <w:bookmarkEnd w:id="0"/>
      <w:r>
        <w:rPr>
          <w:rFonts w:hint="eastAsia" w:ascii="仿宋" w:hAnsi="仿宋" w:eastAsia="仿宋"/>
          <w:bCs/>
          <w:sz w:val="30"/>
          <w:szCs w:val="30"/>
        </w:rPr>
        <w:t>保障服务，全力为学校事业发展筑牢后勤根基。</w:t>
      </w:r>
    </w:p>
    <w:p w14:paraId="068FC669">
      <w:pPr>
        <w:spacing w:line="312" w:lineRule="auto"/>
        <w:ind w:firstLine="600" w:firstLineChars="20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四、绩方面履职尽责情况</w:t>
      </w:r>
    </w:p>
    <w:p w14:paraId="27AB3B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</w:rPr>
        <w:t>1.抓实维修服务保障，提升基础设施</w:t>
      </w:r>
      <w:r>
        <w:rPr>
          <w:rFonts w:hint="eastAsia" w:ascii="仿宋" w:hAnsi="仿宋" w:eastAsia="仿宋"/>
          <w:b/>
          <w:bCs w:val="0"/>
          <w:sz w:val="30"/>
          <w:szCs w:val="30"/>
          <w:lang w:eastAsia="zh-CN"/>
        </w:rPr>
        <w:t>条件</w:t>
      </w:r>
      <w:r>
        <w:rPr>
          <w:rFonts w:hint="eastAsia" w:ascii="仿宋" w:hAnsi="仿宋" w:eastAsia="仿宋"/>
          <w:b/>
          <w:bCs w:val="0"/>
          <w:sz w:val="30"/>
          <w:szCs w:val="30"/>
        </w:rPr>
        <w:t>。</w:t>
      </w:r>
      <w:r>
        <w:rPr>
          <w:rFonts w:hint="eastAsia" w:ascii="仿宋" w:hAnsi="仿宋" w:eastAsia="仿宋"/>
          <w:bCs/>
          <w:sz w:val="30"/>
          <w:szCs w:val="30"/>
        </w:rPr>
        <w:t>全年办结土木、水电、家具、疏通等各类零星维修任务10769单，服务好评率达99%；扎实推进重大维修项目建设，完成20万元以上维修项目12项，有效改善学生宿舍、电梯、食堂等基础设施条件，显著提升师生居住使用体验。</w:t>
      </w:r>
    </w:p>
    <w:p w14:paraId="20A7DF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</w:rPr>
        <w:t>2.规范资产运营管理，强化服务支撑能力。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加强</w:t>
      </w:r>
      <w:r>
        <w:rPr>
          <w:rFonts w:hint="eastAsia" w:ascii="仿宋" w:hAnsi="仿宋" w:eastAsia="仿宋"/>
          <w:bCs/>
          <w:sz w:val="30"/>
          <w:szCs w:val="30"/>
        </w:rPr>
        <w:t>公有住房管理，全年组织选房活动2次，安置13名教职工顺利入住，保障住房资源高效利用；严把公务用车保障关，完成校内各单位网上用车申请审批1976次，为教学科研及公务出行提供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保障</w:t>
      </w:r>
      <w:r>
        <w:rPr>
          <w:rFonts w:hint="eastAsia" w:ascii="仿宋" w:hAnsi="仿宋" w:eastAsia="仿宋"/>
          <w:bCs/>
          <w:sz w:val="30"/>
          <w:szCs w:val="30"/>
        </w:rPr>
        <w:t>。</w:t>
      </w:r>
    </w:p>
    <w:p w14:paraId="4430E3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</w:rPr>
        <w:t>3.筑牢医疗健康防线，守护师生身心安全。</w:t>
      </w:r>
      <w:r>
        <w:rPr>
          <w:rFonts w:hint="eastAsia" w:ascii="仿宋" w:hAnsi="仿宋" w:eastAsia="仿宋"/>
          <w:bCs/>
          <w:sz w:val="30"/>
          <w:szCs w:val="30"/>
        </w:rPr>
        <w:t>积极为全校师生提供医疗服务，全年开展传染病预防宣传教育8次，强化师生健康防护意识；圆满完成4873名新生入学体检，细致排查健康隐患，为新生开启校园生活筑牢健康屏障。</w:t>
      </w:r>
    </w:p>
    <w:p w14:paraId="3CBC47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</w:rPr>
        <w:t>4.深耕校园绿化养护，优化生态景观环境。</w:t>
      </w:r>
      <w:r>
        <w:rPr>
          <w:rFonts w:hint="eastAsia" w:ascii="仿宋" w:hAnsi="仿宋" w:eastAsia="仿宋"/>
          <w:bCs/>
          <w:sz w:val="30"/>
          <w:szCs w:val="30"/>
        </w:rPr>
        <w:t>扎实开展白蚁防治，排查并清除白蚁巢穴119处，有效遏制虫害蔓延；精准推进青山湖湖面养护，实行定期清理与专项整治相结合，全年组织专项打捞3次，投入经费9万余元，确保湖面环境洁净；严格落实日常绿化养护，持续提升校园绿化景观品质。</w:t>
      </w:r>
    </w:p>
    <w:p w14:paraId="2E5C15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</w:rPr>
        <w:t>5.强化场地保教管理，保障教学活动有序。</w:t>
      </w:r>
      <w:r>
        <w:rPr>
          <w:rFonts w:hint="eastAsia" w:ascii="仿宋" w:hAnsi="仿宋" w:eastAsia="仿宋"/>
          <w:bCs/>
          <w:sz w:val="30"/>
          <w:szCs w:val="30"/>
        </w:rPr>
        <w:t>全力做好场地保障，全年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服务</w:t>
      </w:r>
      <w:r>
        <w:rPr>
          <w:rFonts w:hint="eastAsia" w:ascii="仿宋" w:hAnsi="仿宋" w:eastAsia="仿宋"/>
          <w:bCs/>
          <w:sz w:val="30"/>
          <w:szCs w:val="30"/>
        </w:rPr>
        <w:t>市级以上大型考试17场次，保障校内外会议、演出等活动480场次，确保各项活动顺利开展；精准完成2025届新生宿舍安置、调配及名册登记，营造稳定舒适的住宿环境；高质量推进幼儿保育保教，顺利完成招生任务，全园在册适龄幼儿217名，保教规模稳定，在区教育局年度考核中荣获“考核优秀”等次。</w:t>
      </w:r>
    </w:p>
    <w:p w14:paraId="481D94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>6.健全安全体系，深化源头治理。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扎实筑牢校园安全防线，通过组织10次安全培训、6次安全演练及12次安全大检查，全面提升教职工安全防范意识与应急处置能力；修订20项食品安全管理制度，进一步健全食品安全管理体系；特邀专业机构对7处地质灾害隐患点实施专项治理，有效防范山体滑坡、落石等地质风险；系统开展全校建筑物安全排查，及时处置人文楼、音乐楼、信息大楼、电子电工大楼等楼宇外墙脱落隐患，第一时间整改体育馆顶棚钢结构支撑杆松动等紧急安全问题，拆除好汉坡区域及老化校区D级危房9处，拆除面积达1752平方米，切实以扎实举措为平安校园建设筑牢后勤保障。</w:t>
      </w:r>
    </w:p>
    <w:p w14:paraId="161B1F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b/>
          <w:bCs w:val="0"/>
          <w:sz w:val="30"/>
          <w:szCs w:val="30"/>
        </w:rPr>
        <w:t>.攻坚重点工作任务，提升后勤保障质效。</w:t>
      </w:r>
      <w:r>
        <w:rPr>
          <w:rFonts w:hint="eastAsia" w:ascii="仿宋" w:hAnsi="仿宋" w:eastAsia="仿宋"/>
          <w:bCs/>
          <w:sz w:val="30"/>
          <w:szCs w:val="30"/>
        </w:rPr>
        <w:t>顺利完成舞蹈学、美术学等师范专业认证期间的服务保障任务，扎实做好维修抢修、校园环境美化、水电保障等工作，营造整洁有序的校园环境。优化服务保障，完成琼林苑食堂新一轮联营单位招标引进，通过“832扶贫网”采购农产品54.05万元助力乡村振兴；精心组织爱国卫生月活动，改善校园环境卫生。深化服务育人，组织失物认领活动2次，为师生找回手机24部、电子产品55份、个人物品120份；配合学工处开设卫生清洁、校园绿化等劳动教育实践课程，累计开展172课时，助力学生提升劳动技能、培育劳动精神。</w:t>
      </w:r>
    </w:p>
    <w:p w14:paraId="079BB3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leftChars="0" w:firstLine="602" w:firstLineChars="200"/>
        <w:jc w:val="both"/>
        <w:textAlignment w:val="auto"/>
        <w:rPr>
          <w:rFonts w:hint="eastAsia" w:ascii="仿宋" w:hAnsi="仿宋" w:eastAsia="仿宋"/>
          <w:bCs/>
          <w:sz w:val="30"/>
          <w:szCs w:val="30"/>
        </w:rPr>
      </w:pPr>
      <w:r>
        <w:rPr>
          <w:rFonts w:hint="eastAsia" w:ascii="仿宋" w:hAnsi="仿宋" w:eastAsia="仿宋"/>
          <w:b/>
          <w:bCs w:val="0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b/>
          <w:bCs w:val="0"/>
          <w:sz w:val="30"/>
          <w:szCs w:val="30"/>
        </w:rPr>
        <w:t>.打造特色创新亮点，赋能校园品质提升。</w:t>
      </w:r>
      <w:r>
        <w:rPr>
          <w:rFonts w:hint="eastAsia" w:ascii="仿宋" w:hAnsi="仿宋" w:eastAsia="仿宋"/>
          <w:bCs/>
          <w:sz w:val="30"/>
          <w:szCs w:val="30"/>
        </w:rPr>
        <w:t>建设小斋公山枇杷园，在文外学院旁步道侧山体栽植60棵优质枇杷树苗，消除蛇鼠虫蚁、杂草丛生等安全隐患，打造特色校园景观，实现安全保障与环境美化双提升。建成校园绿化带节能喷淋灌溉系统，引入青山湖湖水作为灌溉水源，本年度已投入使用，累计利用湖水约1.97万吨，既节约水资源又高效保障绿化灌溉需求。推进科技大楼与信息大楼电梯更换项目，投入45.7万元完成3台电梯更换，新电梯均配置空调，已取得特种设备使用登记证并安全合规运行，显著提升师生乘坐舒适度，获一致好评。</w:t>
      </w:r>
    </w:p>
    <w:p w14:paraId="4F6DBA41">
      <w:pPr>
        <w:numPr>
          <w:ilvl w:val="0"/>
          <w:numId w:val="0"/>
        </w:numPr>
        <w:spacing w:line="312" w:lineRule="auto"/>
        <w:ind w:left="630" w:leftChars="0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五、廉方面履职尽责情况</w:t>
      </w:r>
    </w:p>
    <w:p w14:paraId="3B6C7BFA">
      <w:pPr>
        <w:spacing w:line="312" w:lineRule="auto"/>
        <w:ind w:firstLine="600" w:firstLineChars="200"/>
        <w:rPr>
          <w:rFonts w:ascii="仿宋" w:hAnsi="仿宋" w:eastAsia="仿宋"/>
          <w:bCs/>
          <w:color w:val="FF0000"/>
          <w:sz w:val="30"/>
          <w:szCs w:val="30"/>
        </w:rPr>
      </w:pPr>
      <w:r>
        <w:rPr>
          <w:rFonts w:hint="eastAsia" w:ascii="仿宋" w:hAnsi="仿宋" w:eastAsia="仿宋"/>
          <w:bCs/>
          <w:sz w:val="30"/>
          <w:szCs w:val="30"/>
        </w:rPr>
        <w:t>我始终恪守廉洁自律准则，严格遵守中央八项规定精神，在办公用房、公务用车、公务接待及严禁公款吃喝等方面无任何违规现象，在社团及企业中无兼职情况。严格落实意识形态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工作</w:t>
      </w:r>
      <w:r>
        <w:rPr>
          <w:rFonts w:hint="eastAsia" w:ascii="仿宋" w:hAnsi="仿宋" w:eastAsia="仿宋"/>
          <w:bCs/>
          <w:sz w:val="30"/>
          <w:szCs w:val="30"/>
        </w:rPr>
        <w:t>责任制、法治建设及保密工作要求，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高度重视</w:t>
      </w:r>
      <w:r>
        <w:rPr>
          <w:rFonts w:hint="eastAsia" w:ascii="仿宋" w:hAnsi="仿宋" w:eastAsia="仿宋"/>
          <w:bCs/>
          <w:sz w:val="30"/>
          <w:szCs w:val="30"/>
        </w:rPr>
        <w:t>政治生态分析研判工作，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参加</w:t>
      </w:r>
      <w:r>
        <w:rPr>
          <w:rFonts w:hint="eastAsia" w:ascii="仿宋" w:hAnsi="仿宋" w:eastAsia="仿宋"/>
          <w:bCs/>
          <w:sz w:val="30"/>
          <w:szCs w:val="30"/>
        </w:rPr>
        <w:t>意识形态专题会议2次，保密和法治教育专题会2次，积极推进饮食财务挂账、水电费回收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、范代森个人借支挂账</w:t>
      </w:r>
      <w:r>
        <w:rPr>
          <w:rFonts w:hint="eastAsia" w:ascii="仿宋" w:hAnsi="仿宋" w:eastAsia="仿宋"/>
          <w:bCs/>
          <w:sz w:val="30"/>
          <w:szCs w:val="30"/>
        </w:rPr>
        <w:t>等巡视巡察审计整改问题。注重强化廉洁教育，全年参加党风廉政建设专题工作会2次、违规案例通报暨警示教育会1次，参与庭审观摩警示教育活动1次，不断筑牢思想防线，自觉抵制不正之风。</w:t>
      </w:r>
    </w:p>
    <w:p w14:paraId="3788EA21">
      <w:pPr>
        <w:spacing w:line="312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新的一年，我将以更高标准要求自己，与后勤同志们并肩携手、砥砺奋进，以初心践行服务宗旨，以担当破解保障难题，以创新激发工作活力，以廉洁筑牢履职底线。持续提升后勤服务保障，用更优质、更高效的后勤服务为学校高质量发展保驾护航。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hOTI4NjBhOGFjYWIyMDEyNGFiYzA4ZDA2YjBkMzAifQ=="/>
  </w:docVars>
  <w:rsids>
    <w:rsidRoot w:val="00042CB6"/>
    <w:rsid w:val="000309CA"/>
    <w:rsid w:val="00042CB6"/>
    <w:rsid w:val="000478FE"/>
    <w:rsid w:val="000522E7"/>
    <w:rsid w:val="000912E2"/>
    <w:rsid w:val="00094BF7"/>
    <w:rsid w:val="000A51AD"/>
    <w:rsid w:val="0017615C"/>
    <w:rsid w:val="001773CE"/>
    <w:rsid w:val="001A7225"/>
    <w:rsid w:val="001F4616"/>
    <w:rsid w:val="00246DD0"/>
    <w:rsid w:val="00280CF4"/>
    <w:rsid w:val="0029407E"/>
    <w:rsid w:val="002C66D6"/>
    <w:rsid w:val="002D796F"/>
    <w:rsid w:val="003108AE"/>
    <w:rsid w:val="0032427B"/>
    <w:rsid w:val="003351C4"/>
    <w:rsid w:val="00344B5F"/>
    <w:rsid w:val="003660FB"/>
    <w:rsid w:val="00366B33"/>
    <w:rsid w:val="0037287C"/>
    <w:rsid w:val="003B4D77"/>
    <w:rsid w:val="003C1384"/>
    <w:rsid w:val="003E08D9"/>
    <w:rsid w:val="004442B6"/>
    <w:rsid w:val="00486CDA"/>
    <w:rsid w:val="00605544"/>
    <w:rsid w:val="00622D16"/>
    <w:rsid w:val="0062452F"/>
    <w:rsid w:val="00684B75"/>
    <w:rsid w:val="0069144D"/>
    <w:rsid w:val="006D37C7"/>
    <w:rsid w:val="006F0B2F"/>
    <w:rsid w:val="00723E26"/>
    <w:rsid w:val="007A7DB6"/>
    <w:rsid w:val="007B0B4B"/>
    <w:rsid w:val="007D1CCB"/>
    <w:rsid w:val="008453B1"/>
    <w:rsid w:val="00896BD0"/>
    <w:rsid w:val="008D0358"/>
    <w:rsid w:val="008D4590"/>
    <w:rsid w:val="008D547C"/>
    <w:rsid w:val="00933510"/>
    <w:rsid w:val="009A1E75"/>
    <w:rsid w:val="00A03733"/>
    <w:rsid w:val="00A15DCA"/>
    <w:rsid w:val="00A35398"/>
    <w:rsid w:val="00A6676E"/>
    <w:rsid w:val="00A81FBA"/>
    <w:rsid w:val="00BC65AE"/>
    <w:rsid w:val="00BE1584"/>
    <w:rsid w:val="00C018D7"/>
    <w:rsid w:val="00C64CED"/>
    <w:rsid w:val="00CD79C7"/>
    <w:rsid w:val="00CE1FDB"/>
    <w:rsid w:val="00CE6923"/>
    <w:rsid w:val="00D40B53"/>
    <w:rsid w:val="00D6108E"/>
    <w:rsid w:val="00D74FC5"/>
    <w:rsid w:val="00D80098"/>
    <w:rsid w:val="00DB5389"/>
    <w:rsid w:val="00E97130"/>
    <w:rsid w:val="00F1121F"/>
    <w:rsid w:val="00F142F0"/>
    <w:rsid w:val="00FC012C"/>
    <w:rsid w:val="00FF00FD"/>
    <w:rsid w:val="12F32F8E"/>
    <w:rsid w:val="2AB27C3C"/>
    <w:rsid w:val="563F1C1F"/>
    <w:rsid w:val="6FFC04FE"/>
    <w:rsid w:val="794C4FF9"/>
    <w:rsid w:val="7B9B28DB"/>
    <w:rsid w:val="7E6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bff55660-9889-4d1b-8a42-288bbb2e513c</errorID>
      <errorWord>方</errorWord>
      <group>L1_Grammar</group>
      <groupName>语法问题</groupName>
      <ability>L2_Order</ability>
      <abilityName>语序不当</abilityName>
      <candidateList>
        <item>国方</item>
      </candidateList>
      <explain>句子可能没有遵循时空、逻辑顺序，或者介词、关联词等位置不当。</explain>
      <paraID>2B960B8A</paraID>
      <start>3</start>
      <end>4</end>
      <status>unmodified</status>
      <modifiedWord/>
      <trackRevisions>false</trackRevisions>
    </reviewItem>
    <reviewItem>
      <errorID>7edde2e7-ae6c-431d-95b5-ce19d0a8e133</errorID>
      <errorWord>方</errorWord>
      <group>L1_Grammar</group>
      <groupName>语法问题</groupName>
      <ability>L2_Order</ability>
      <abilityName>语序不当</abilityName>
      <candidateList>
        <item>在方</item>
      </candidateList>
      <explain>句子可能没有遵循时空、逻辑顺序，或者介词、关联词等位置不当。</explain>
      <paraID>3E209C56</paraID>
      <start>3</start>
      <end>4</end>
      <status>unmodified</status>
      <modifiedWord/>
      <trackRevisions>false</trackRevisions>
    </reviewItem>
    <reviewItem>
      <errorID>82963f9c-a96a-4421-a47f-9b8909a0e80a</errorID>
      <errorWord>绩方面履职尽责</errorWord>
      <group>L1_Grammar</group>
      <groupName>语法问题</groupName>
      <ability>L2_Order</ability>
      <abilityName>语序不当</abilityName>
      <candidateList>
        <item>履职尽责绩方面</item>
      </candidateList>
      <explain>句子可能没有遵循时空、逻辑顺序，或者介词、关联词等位置不当。</explain>
      <paraID> 68FC669</paraID>
      <start>2</start>
      <end>9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a949f6f7-b148-433b-9505-f60e0601c4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2499</Words>
  <Characters>2559</Characters>
  <Lines>27</Lines>
  <Paragraphs>7</Paragraphs>
  <TotalTime>16</TotalTime>
  <ScaleCrop>false</ScaleCrop>
  <LinksUpToDate>false</LinksUpToDate>
  <CharactersWithSpaces>2561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2024-12-16T00:47:00Z</dcterms:created>
  <dc:creator>刘桂泉</dc:creator>
  <cp:lastModifiedBy>万慧君</cp:lastModifiedBy>
  <cp:lastPrinted>2024-12-20T06:39:00Z</cp:lastPrinted>
  <dcterms:modified xsi:type="dcterms:W3CDTF">2025-12-23T02:48:58Z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B77FC835CBD14FEBACC38A4EDAAD41B8_12</vt:lpwstr>
  </property>
  <property fmtid="{D5CDD505-2E9C-101B-9397-08002B2CF9AE}" pid="4" name="KSOTemplateDocerSaveRecord">
    <vt:lpwstr>eyJoZGlkIjoiMDFhOTI4NjBhOGFjYWIyMDEyNGFiYzA4ZDA2YjBkMzAiLCJ1c2VySWQiOiIxNjYxNDY2MzE2In0=</vt:lpwstr>
  </property>
</Properties>
</file>